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D9C" w:rsidRDefault="00164D9C" w:rsidP="00164D9C">
      <w:pPr>
        <w:spacing w:before="240"/>
        <w:ind w:firstLine="709"/>
        <w:rPr>
          <w:rFonts w:ascii="Arial" w:hAnsi="Arial" w:cs="Arial"/>
          <w:b/>
        </w:rPr>
      </w:pPr>
      <w:r w:rsidRPr="004F2313">
        <w:rPr>
          <w:rFonts w:ascii="Arial" w:hAnsi="Arial" w:cs="Arial"/>
          <w:b/>
        </w:rPr>
        <w:t xml:space="preserve">Перечень основной и дополнительной учебной литературы, </w:t>
      </w:r>
    </w:p>
    <w:p w:rsidR="00164D9C" w:rsidRPr="004F2313" w:rsidRDefault="00164D9C" w:rsidP="00164D9C">
      <w:pPr>
        <w:spacing w:after="120"/>
        <w:ind w:firstLine="992"/>
        <w:rPr>
          <w:rFonts w:ascii="Arial" w:hAnsi="Arial" w:cs="Arial"/>
          <w:b/>
        </w:rPr>
      </w:pPr>
      <w:r w:rsidRPr="004F2313">
        <w:rPr>
          <w:rFonts w:ascii="Arial" w:hAnsi="Arial" w:cs="Arial"/>
          <w:b/>
        </w:rPr>
        <w:t>необходимой для освоения дисциплины</w:t>
      </w:r>
      <w:r>
        <w:rPr>
          <w:rFonts w:ascii="Arial" w:hAnsi="Arial" w:cs="Arial"/>
          <w:b/>
        </w:rPr>
        <w:t xml:space="preserve"> </w:t>
      </w:r>
    </w:p>
    <w:p w:rsidR="00164D9C" w:rsidRPr="00B94C4E" w:rsidRDefault="00164D9C" w:rsidP="00164D9C">
      <w:pPr>
        <w:tabs>
          <w:tab w:val="left" w:pos="1134"/>
        </w:tabs>
        <w:spacing w:before="120" w:after="60"/>
        <w:ind w:firstLine="709"/>
        <w:rPr>
          <w:rFonts w:ascii="Arial" w:hAnsi="Arial" w:cs="Arial"/>
          <w:b/>
          <w:sz w:val="22"/>
          <w:szCs w:val="22"/>
        </w:rPr>
      </w:pPr>
      <w:r w:rsidRPr="00B94C4E">
        <w:rPr>
          <w:rFonts w:ascii="Arial" w:hAnsi="Arial" w:cs="Arial"/>
          <w:b/>
          <w:sz w:val="22"/>
          <w:szCs w:val="22"/>
        </w:rPr>
        <w:t>9.1</w:t>
      </w:r>
      <w:r w:rsidRPr="00B94C4E">
        <w:rPr>
          <w:rFonts w:ascii="Arial" w:hAnsi="Arial" w:cs="Arial"/>
          <w:b/>
          <w:sz w:val="22"/>
          <w:szCs w:val="22"/>
        </w:rPr>
        <w:tab/>
        <w:t>Основная литература</w:t>
      </w:r>
    </w:p>
    <w:p w:rsidR="00164D9C" w:rsidRDefault="00164D9C" w:rsidP="00164D9C">
      <w:pPr>
        <w:pStyle w:val="a4"/>
        <w:numPr>
          <w:ilvl w:val="0"/>
          <w:numId w:val="3"/>
        </w:numPr>
        <w:tabs>
          <w:tab w:val="left" w:pos="709"/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4857B3">
        <w:rPr>
          <w:rFonts w:ascii="Times New Roman" w:hAnsi="Times New Roman"/>
          <w:sz w:val="24"/>
          <w:szCs w:val="24"/>
        </w:rPr>
        <w:t>Бараусова Е. А. Организационное поведение: учеб. пособие / Е. А. Бараусова; Владивосток. гос. ун-т экономики и сервиса. - Владивосток: Изд-во ВГУЭС, 2016. - 116 с.</w:t>
      </w:r>
    </w:p>
    <w:p w:rsidR="00164D9C" w:rsidRPr="004857B3" w:rsidRDefault="00164D9C" w:rsidP="00164D9C">
      <w:pPr>
        <w:pStyle w:val="a4"/>
        <w:numPr>
          <w:ilvl w:val="0"/>
          <w:numId w:val="3"/>
        </w:numPr>
        <w:tabs>
          <w:tab w:val="left" w:pos="709"/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Оксинойд</w:t>
      </w:r>
      <w:r w:rsidRPr="00C852C4">
        <w:rPr>
          <w:rFonts w:ascii="Times New Roman" w:hAnsi="Times New Roman"/>
          <w:sz w:val="24"/>
          <w:szCs w:val="24"/>
        </w:rPr>
        <w:t xml:space="preserve"> К</w:t>
      </w:r>
      <w:r>
        <w:rPr>
          <w:rFonts w:ascii="Times New Roman" w:hAnsi="Times New Roman"/>
          <w:sz w:val="24"/>
          <w:szCs w:val="24"/>
        </w:rPr>
        <w:t>.</w:t>
      </w:r>
      <w:r w:rsidRPr="00C852C4">
        <w:rPr>
          <w:rFonts w:ascii="Times New Roman" w:hAnsi="Times New Roman"/>
          <w:sz w:val="24"/>
          <w:szCs w:val="24"/>
        </w:rPr>
        <w:t xml:space="preserve"> Э</w:t>
      </w:r>
      <w:r>
        <w:rPr>
          <w:rFonts w:ascii="Times New Roman" w:hAnsi="Times New Roman"/>
          <w:sz w:val="24"/>
          <w:szCs w:val="24"/>
        </w:rPr>
        <w:t xml:space="preserve">. </w:t>
      </w:r>
      <w:r w:rsidRPr="00C852C4">
        <w:rPr>
          <w:rFonts w:ascii="Times New Roman" w:hAnsi="Times New Roman"/>
          <w:sz w:val="24"/>
          <w:szCs w:val="24"/>
        </w:rPr>
        <w:t>Организационное поведение: учебник  / К. Э. Оксинойд. - М.: КНОРУС, 2016. - 472 с.</w:t>
      </w:r>
    </w:p>
    <w:p w:rsidR="00164D9C" w:rsidRPr="004857B3" w:rsidRDefault="00164D9C" w:rsidP="00164D9C">
      <w:pPr>
        <w:pStyle w:val="a4"/>
        <w:numPr>
          <w:ilvl w:val="0"/>
          <w:numId w:val="3"/>
        </w:numPr>
        <w:tabs>
          <w:tab w:val="left" w:pos="709"/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4857B3">
        <w:rPr>
          <w:rFonts w:ascii="Times New Roman" w:hAnsi="Times New Roman"/>
          <w:sz w:val="24"/>
          <w:szCs w:val="24"/>
        </w:rPr>
        <w:t xml:space="preserve">Организационное поведение: </w:t>
      </w:r>
      <w:r>
        <w:rPr>
          <w:rFonts w:ascii="Times New Roman" w:hAnsi="Times New Roman"/>
          <w:sz w:val="24"/>
          <w:szCs w:val="24"/>
        </w:rPr>
        <w:t>учебник для студентов вузов</w:t>
      </w:r>
      <w:r w:rsidRPr="004857B3">
        <w:rPr>
          <w:rFonts w:ascii="Times New Roman" w:hAnsi="Times New Roman"/>
          <w:sz w:val="24"/>
          <w:szCs w:val="24"/>
        </w:rPr>
        <w:t xml:space="preserve"> / под ред. Г. Р. Латфуллина, О. Н. Громовой. - 2-е изд., доп. и перераб. - СПб.: Питер, 2015. </w:t>
      </w:r>
      <w:r>
        <w:rPr>
          <w:rFonts w:ascii="Times New Roman" w:hAnsi="Times New Roman"/>
          <w:sz w:val="24"/>
          <w:szCs w:val="24"/>
        </w:rPr>
        <w:t>–</w:t>
      </w:r>
      <w:r w:rsidRPr="004857B3">
        <w:rPr>
          <w:rFonts w:ascii="Times New Roman" w:hAnsi="Times New Roman"/>
          <w:sz w:val="24"/>
          <w:szCs w:val="24"/>
        </w:rPr>
        <w:t xml:space="preserve"> 464</w:t>
      </w:r>
      <w:r>
        <w:rPr>
          <w:rFonts w:ascii="Times New Roman" w:hAnsi="Times New Roman"/>
          <w:sz w:val="24"/>
          <w:szCs w:val="24"/>
        </w:rPr>
        <w:t xml:space="preserve"> с.</w:t>
      </w:r>
    </w:p>
    <w:p w:rsidR="00164D9C" w:rsidRPr="00B94C4E" w:rsidRDefault="00164D9C" w:rsidP="00164D9C">
      <w:pPr>
        <w:spacing w:before="120" w:after="60"/>
        <w:ind w:firstLine="709"/>
        <w:rPr>
          <w:rFonts w:ascii="Arial" w:hAnsi="Arial" w:cs="Arial"/>
          <w:b/>
          <w:sz w:val="22"/>
          <w:szCs w:val="22"/>
        </w:rPr>
      </w:pPr>
      <w:r w:rsidRPr="00B94C4E">
        <w:rPr>
          <w:rFonts w:ascii="Arial" w:hAnsi="Arial" w:cs="Arial"/>
          <w:b/>
          <w:sz w:val="22"/>
          <w:szCs w:val="22"/>
        </w:rPr>
        <w:t>9.2 Дополнительная литература</w:t>
      </w:r>
    </w:p>
    <w:p w:rsidR="00164D9C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A7038A">
        <w:rPr>
          <w:rFonts w:ascii="Times New Roman" w:hAnsi="Times New Roman"/>
          <w:sz w:val="24"/>
          <w:szCs w:val="24"/>
        </w:rPr>
        <w:t>Адизес И. Управление жизненным циклом корпорации / И. Адизес [пер. с англ. под ред. А. Г. Сеферяна]. - СПб.: Питер, 2013. - 384 с.</w:t>
      </w:r>
    </w:p>
    <w:p w:rsidR="00164D9C" w:rsidRPr="00A7038A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Азимов</w:t>
      </w:r>
      <w:r w:rsidRPr="002B16CA">
        <w:rPr>
          <w:rFonts w:ascii="Times New Roman" w:hAnsi="Times New Roman"/>
          <w:sz w:val="24"/>
          <w:szCs w:val="24"/>
        </w:rPr>
        <w:t xml:space="preserve"> С.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B16CA">
        <w:rPr>
          <w:rFonts w:ascii="Times New Roman" w:hAnsi="Times New Roman"/>
          <w:sz w:val="24"/>
          <w:szCs w:val="24"/>
        </w:rPr>
        <w:t>Продажи, переговоры: практи</w:t>
      </w:r>
      <w:r>
        <w:rPr>
          <w:rFonts w:ascii="Times New Roman" w:hAnsi="Times New Roman"/>
          <w:sz w:val="24"/>
          <w:szCs w:val="24"/>
        </w:rPr>
        <w:t>ка, примеры / С. Азимов. - СПб.</w:t>
      </w:r>
      <w:r w:rsidRPr="002B16CA">
        <w:rPr>
          <w:rFonts w:ascii="Times New Roman" w:hAnsi="Times New Roman"/>
          <w:sz w:val="24"/>
          <w:szCs w:val="24"/>
        </w:rPr>
        <w:t>: Питер, 2015. - 320 с.</w:t>
      </w:r>
    </w:p>
    <w:p w:rsidR="00164D9C" w:rsidRPr="00A7038A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A7038A">
        <w:rPr>
          <w:rFonts w:ascii="Times New Roman" w:hAnsi="Times New Roman"/>
          <w:sz w:val="24"/>
          <w:szCs w:val="24"/>
        </w:rPr>
        <w:t xml:space="preserve">Басенко В. П. Организационное поведение: учеб. пособие для студентов вузов / В. П. Басенко, Б. М. Жуков, А. А. Романов. - М.: Дашков и </w:t>
      </w:r>
      <w:r w:rsidRPr="004857B3">
        <w:rPr>
          <w:rFonts w:ascii="Times New Roman" w:hAnsi="Times New Roman"/>
          <w:sz w:val="24"/>
          <w:szCs w:val="24"/>
        </w:rPr>
        <w:t>К°</w:t>
      </w:r>
      <w:r w:rsidRPr="00A7038A">
        <w:rPr>
          <w:rFonts w:ascii="Times New Roman" w:hAnsi="Times New Roman"/>
          <w:sz w:val="24"/>
          <w:szCs w:val="24"/>
        </w:rPr>
        <w:t>, 2012. - 384 с.</w:t>
      </w:r>
    </w:p>
    <w:p w:rsidR="00164D9C" w:rsidRPr="00A7038A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A7038A">
        <w:rPr>
          <w:rFonts w:ascii="Times New Roman" w:hAnsi="Times New Roman"/>
          <w:sz w:val="24"/>
          <w:szCs w:val="24"/>
        </w:rPr>
        <w:t>Блюм Д. Психоаналитические теории личности: монография / Д. Блюм; пер. с англ. А. Б. Хавина. - М.: Академический Проект: Культура, 2009. - 222 с.</w:t>
      </w:r>
    </w:p>
    <w:p w:rsidR="00164D9C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A7038A">
        <w:rPr>
          <w:rFonts w:ascii="Times New Roman" w:hAnsi="Times New Roman"/>
          <w:sz w:val="24"/>
          <w:szCs w:val="24"/>
        </w:rPr>
        <w:t>Брукс Я. Организационное поведение: индивидуумы, группы и организации /Я. Брукс. – М.: Дело и сервис, 2008. – 464 с.</w:t>
      </w:r>
    </w:p>
    <w:p w:rsidR="00164D9C" w:rsidRPr="00A7038A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A7038A">
        <w:rPr>
          <w:rFonts w:ascii="Times New Roman" w:hAnsi="Times New Roman"/>
          <w:sz w:val="24"/>
          <w:szCs w:val="24"/>
        </w:rPr>
        <w:t>Виханский О.С. Менеджмент: учебник / О.С. Виханский, А.И. Наумов. - М.: ИНФРА-М, 2013. – 576 с.</w:t>
      </w:r>
    </w:p>
    <w:p w:rsidR="00164D9C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A7038A">
        <w:rPr>
          <w:rFonts w:ascii="Times New Roman" w:hAnsi="Times New Roman"/>
          <w:sz w:val="24"/>
          <w:szCs w:val="24"/>
        </w:rPr>
        <w:t xml:space="preserve">Глумаков В.Н. Организационное поведение: учеб. пособие для студентов вузов / </w:t>
      </w:r>
      <w:r>
        <w:rPr>
          <w:rFonts w:ascii="Times New Roman" w:hAnsi="Times New Roman"/>
          <w:sz w:val="24"/>
          <w:szCs w:val="24"/>
        </w:rPr>
        <w:t>В. Н. Глумаков. - 3-е изд. - М.</w:t>
      </w:r>
      <w:r w:rsidRPr="00A7038A">
        <w:rPr>
          <w:rFonts w:ascii="Times New Roman" w:hAnsi="Times New Roman"/>
          <w:sz w:val="24"/>
          <w:szCs w:val="24"/>
        </w:rPr>
        <w:t>: Вузовский учебник, 2013. - 352 с.</w:t>
      </w:r>
    </w:p>
    <w:p w:rsidR="00164D9C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BE6FBD">
        <w:rPr>
          <w:rFonts w:ascii="Times New Roman" w:hAnsi="Times New Roman"/>
          <w:sz w:val="24"/>
          <w:szCs w:val="24"/>
        </w:rPr>
        <w:t>Зайцев Л. Г. Организационное поведение: учебник для студентов вузов / Л. Г. Зайцев, М. И. Соколова. - М.: Магистр: ИНФРА-М, 2013. - 464 с.</w:t>
      </w:r>
    </w:p>
    <w:p w:rsidR="00164D9C" w:rsidRPr="00A7038A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A7038A">
        <w:rPr>
          <w:rFonts w:ascii="Times New Roman" w:hAnsi="Times New Roman"/>
          <w:sz w:val="24"/>
          <w:szCs w:val="24"/>
        </w:rPr>
        <w:t>Зельдович Б.З. Организационное поведение / Б.З. Зельдович. – М.: Аспект-Пресс, 2008. – 320 с.</w:t>
      </w:r>
    </w:p>
    <w:p w:rsidR="00164D9C" w:rsidRPr="00A7038A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A7038A">
        <w:rPr>
          <w:rFonts w:ascii="Times New Roman" w:hAnsi="Times New Roman"/>
          <w:sz w:val="24"/>
          <w:szCs w:val="24"/>
        </w:rPr>
        <w:t>Камерон К. Диагностика и изменение организационной культуры / К. Камерон, Р. Куин. - СПб.: Питер, 2001. – 320 с.</w:t>
      </w:r>
    </w:p>
    <w:p w:rsidR="00164D9C" w:rsidRPr="003D5E62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-142" w:firstLine="851"/>
        <w:rPr>
          <w:rFonts w:ascii="Times New Roman" w:hAnsi="Times New Roman"/>
          <w:sz w:val="24"/>
          <w:szCs w:val="24"/>
        </w:rPr>
      </w:pPr>
      <w:r w:rsidRPr="003D5E62">
        <w:rPr>
          <w:rFonts w:ascii="Times New Roman" w:hAnsi="Times New Roman"/>
          <w:sz w:val="24"/>
          <w:szCs w:val="24"/>
        </w:rPr>
        <w:t xml:space="preserve">Карташова Л.В. Организационное поведение: учебник. / Л. В. Карташова. - М.: ИНФРА-М, 2014. - 157 с.  </w:t>
      </w:r>
    </w:p>
    <w:p w:rsidR="00164D9C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Кибанов</w:t>
      </w:r>
      <w:r w:rsidRPr="00AB6DED">
        <w:rPr>
          <w:rFonts w:ascii="Times New Roman" w:hAnsi="Times New Roman"/>
          <w:sz w:val="24"/>
          <w:szCs w:val="24"/>
        </w:rPr>
        <w:t xml:space="preserve"> А</w:t>
      </w:r>
      <w:r>
        <w:rPr>
          <w:rFonts w:ascii="Times New Roman" w:hAnsi="Times New Roman"/>
          <w:sz w:val="24"/>
          <w:szCs w:val="24"/>
        </w:rPr>
        <w:t>.</w:t>
      </w:r>
      <w:r w:rsidRPr="00AB6DED">
        <w:rPr>
          <w:rFonts w:ascii="Times New Roman" w:hAnsi="Times New Roman"/>
          <w:sz w:val="24"/>
          <w:szCs w:val="24"/>
        </w:rPr>
        <w:t>Я.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B6DED">
        <w:rPr>
          <w:rFonts w:ascii="Times New Roman" w:hAnsi="Times New Roman"/>
          <w:sz w:val="24"/>
          <w:szCs w:val="24"/>
        </w:rPr>
        <w:t>Управление конфликтами и стрессами: учебно-практ. пособие для студентов вузов / А. Я. Кибанов,</w:t>
      </w:r>
      <w:r>
        <w:rPr>
          <w:rFonts w:ascii="Times New Roman" w:hAnsi="Times New Roman"/>
          <w:sz w:val="24"/>
          <w:szCs w:val="24"/>
        </w:rPr>
        <w:t xml:space="preserve"> В. Г. Коновалова, О. Л. Белова</w:t>
      </w:r>
      <w:r w:rsidRPr="00AB6DED"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t>ред. А.Я. Кибанова. - М.</w:t>
      </w:r>
      <w:r w:rsidRPr="00AB6DED">
        <w:rPr>
          <w:rFonts w:ascii="Times New Roman" w:hAnsi="Times New Roman"/>
          <w:sz w:val="24"/>
          <w:szCs w:val="24"/>
        </w:rPr>
        <w:t>: Проспект, 2013. - 88 с.</w:t>
      </w:r>
    </w:p>
    <w:p w:rsidR="00164D9C" w:rsidRPr="00A7038A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Кожевина О. В</w:t>
      </w:r>
      <w:r w:rsidRPr="0064430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4430B">
        <w:rPr>
          <w:rFonts w:ascii="Times New Roman" w:hAnsi="Times New Roman"/>
          <w:sz w:val="24"/>
          <w:szCs w:val="24"/>
        </w:rPr>
        <w:t>Управление изменениями: учеб. пособие для студентов вузов / О. В. Кожевина. - М.: ИНФРА-М, 2013. - 286 с.</w:t>
      </w:r>
    </w:p>
    <w:p w:rsidR="00164D9C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A7038A">
        <w:rPr>
          <w:rFonts w:ascii="Times New Roman" w:hAnsi="Times New Roman"/>
          <w:sz w:val="24"/>
          <w:szCs w:val="24"/>
        </w:rPr>
        <w:t>Коэн А.Р. Курс МВА по менеджменту / А.Р. Коэн; 4-е изд. – М.: Альпина Бизнес Букс, 2007. – 507 с.</w:t>
      </w:r>
    </w:p>
    <w:p w:rsidR="00164D9C" w:rsidRPr="00A7038A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AB6DED">
        <w:rPr>
          <w:rFonts w:ascii="Times New Roman" w:hAnsi="Times New Roman"/>
          <w:sz w:val="24"/>
          <w:szCs w:val="24"/>
        </w:rPr>
        <w:t>Купер</w:t>
      </w:r>
      <w:r>
        <w:rPr>
          <w:rFonts w:ascii="Times New Roman" w:hAnsi="Times New Roman"/>
          <w:sz w:val="24"/>
          <w:szCs w:val="24"/>
        </w:rPr>
        <w:t xml:space="preserve"> К.</w:t>
      </w:r>
      <w:r w:rsidRPr="00AB6DED">
        <w:rPr>
          <w:rFonts w:ascii="Times New Roman" w:hAnsi="Times New Roman"/>
          <w:sz w:val="24"/>
          <w:szCs w:val="24"/>
        </w:rPr>
        <w:t>Л.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B6DED">
        <w:rPr>
          <w:rFonts w:ascii="Times New Roman" w:hAnsi="Times New Roman"/>
          <w:sz w:val="24"/>
          <w:szCs w:val="24"/>
        </w:rPr>
        <w:t>Организационный стресс. Теории, исследования</w:t>
      </w:r>
      <w:r>
        <w:rPr>
          <w:rFonts w:ascii="Times New Roman" w:hAnsi="Times New Roman"/>
          <w:sz w:val="24"/>
          <w:szCs w:val="24"/>
        </w:rPr>
        <w:t xml:space="preserve"> и практическое применение / К.</w:t>
      </w:r>
      <w:r w:rsidRPr="00AB6DED">
        <w:rPr>
          <w:rFonts w:ascii="Times New Roman" w:hAnsi="Times New Roman"/>
          <w:sz w:val="24"/>
          <w:szCs w:val="24"/>
        </w:rPr>
        <w:t>Л. Купер, Ф.Д. Дэйв, М.</w:t>
      </w:r>
      <w:r>
        <w:rPr>
          <w:rFonts w:ascii="Times New Roman" w:hAnsi="Times New Roman"/>
          <w:sz w:val="24"/>
          <w:szCs w:val="24"/>
        </w:rPr>
        <w:t>П. О`Драйсколл. - М.</w:t>
      </w:r>
      <w:r w:rsidRPr="00AB6DED">
        <w:rPr>
          <w:rFonts w:ascii="Times New Roman" w:hAnsi="Times New Roman"/>
          <w:sz w:val="24"/>
          <w:szCs w:val="24"/>
        </w:rPr>
        <w:t>: Изд-во Гуманитарный Центр, 2007. - 336 с.</w:t>
      </w:r>
    </w:p>
    <w:p w:rsidR="00164D9C" w:rsidRPr="00A7038A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A7038A">
        <w:rPr>
          <w:rFonts w:ascii="Times New Roman" w:hAnsi="Times New Roman"/>
          <w:sz w:val="24"/>
          <w:szCs w:val="24"/>
        </w:rPr>
        <w:t>Лютенс Ф. Организационное поведение</w:t>
      </w:r>
      <w:r>
        <w:rPr>
          <w:rFonts w:ascii="Times New Roman" w:hAnsi="Times New Roman"/>
          <w:sz w:val="24"/>
          <w:szCs w:val="24"/>
        </w:rPr>
        <w:t>: пер. с англ.</w:t>
      </w:r>
      <w:r w:rsidRPr="00A7038A">
        <w:rPr>
          <w:rFonts w:ascii="Times New Roman" w:hAnsi="Times New Roman"/>
          <w:sz w:val="24"/>
          <w:szCs w:val="24"/>
        </w:rPr>
        <w:t xml:space="preserve"> / Ф. Лютенс. - М.: ИНФРА-М, 1999. – 692 с.</w:t>
      </w:r>
    </w:p>
    <w:p w:rsidR="00164D9C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350C42">
        <w:rPr>
          <w:rFonts w:ascii="Times New Roman" w:hAnsi="Times New Roman"/>
          <w:sz w:val="24"/>
          <w:szCs w:val="24"/>
        </w:rPr>
        <w:t xml:space="preserve">Мадди С. Теории личности: сравнительный анализ / С.Мадди; пер. с англ. И.Ю. Авидона, А.Н.Батустина, П.В.Румянцева; науч. ред. Д.А.Леонтьева. - СПб.: Речь, 2002. - 538с. </w:t>
      </w:r>
    </w:p>
    <w:p w:rsidR="00164D9C" w:rsidRPr="00350C42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350C42">
        <w:rPr>
          <w:rFonts w:ascii="Times New Roman" w:hAnsi="Times New Roman"/>
          <w:sz w:val="24"/>
          <w:szCs w:val="24"/>
        </w:rPr>
        <w:lastRenderedPageBreak/>
        <w:t>Ньюстром Д.В</w:t>
      </w:r>
      <w:r>
        <w:rPr>
          <w:rFonts w:ascii="Times New Roman" w:hAnsi="Times New Roman"/>
          <w:sz w:val="24"/>
          <w:szCs w:val="24"/>
        </w:rPr>
        <w:t xml:space="preserve">. </w:t>
      </w:r>
      <w:r w:rsidRPr="00350C42">
        <w:rPr>
          <w:rFonts w:ascii="Times New Roman" w:hAnsi="Times New Roman"/>
          <w:sz w:val="24"/>
          <w:szCs w:val="24"/>
        </w:rPr>
        <w:t>Организационное поведение</w:t>
      </w:r>
      <w:r>
        <w:rPr>
          <w:rFonts w:ascii="Times New Roman" w:hAnsi="Times New Roman"/>
          <w:sz w:val="24"/>
          <w:szCs w:val="24"/>
        </w:rPr>
        <w:t>:</w:t>
      </w:r>
      <w:r w:rsidRPr="00350C42">
        <w:rPr>
          <w:rFonts w:ascii="Times New Roman" w:hAnsi="Times New Roman"/>
          <w:sz w:val="24"/>
          <w:szCs w:val="24"/>
        </w:rPr>
        <w:t xml:space="preserve"> поведение человека на рабочем месте / Д. В. Ньюстром, К. Дэвис; </w:t>
      </w:r>
      <w:r>
        <w:rPr>
          <w:rFonts w:ascii="Times New Roman" w:hAnsi="Times New Roman"/>
          <w:sz w:val="24"/>
          <w:szCs w:val="24"/>
        </w:rPr>
        <w:t>п</w:t>
      </w:r>
      <w:r w:rsidRPr="00350C42">
        <w:rPr>
          <w:rFonts w:ascii="Times New Roman" w:hAnsi="Times New Roman"/>
          <w:sz w:val="24"/>
          <w:szCs w:val="24"/>
        </w:rPr>
        <w:t xml:space="preserve">ер. с англ. </w:t>
      </w:r>
      <w:r>
        <w:rPr>
          <w:rFonts w:ascii="Times New Roman" w:hAnsi="Times New Roman"/>
          <w:sz w:val="24"/>
          <w:szCs w:val="24"/>
        </w:rPr>
        <w:t>ред. Ю.Н. Каптуревского. - СПб.:</w:t>
      </w:r>
      <w:r w:rsidRPr="00350C42">
        <w:rPr>
          <w:rFonts w:ascii="Times New Roman" w:hAnsi="Times New Roman"/>
          <w:sz w:val="24"/>
          <w:szCs w:val="24"/>
        </w:rPr>
        <w:t xml:space="preserve"> Питер, 2000. - 447с. - СПб.: Питер, 2000. – 448 с.</w:t>
      </w:r>
    </w:p>
    <w:p w:rsidR="00164D9C" w:rsidRPr="00A7038A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A7038A">
        <w:rPr>
          <w:rFonts w:ascii="Times New Roman" w:hAnsi="Times New Roman"/>
          <w:sz w:val="24"/>
          <w:szCs w:val="24"/>
        </w:rPr>
        <w:t>Организационное поведение: практикум / ред. Г.Р. Латфуллина, О.Н. Громовой – СПб.: Питер, 2006. – 272 с.</w:t>
      </w:r>
    </w:p>
    <w:p w:rsidR="00164D9C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A7038A">
        <w:rPr>
          <w:rFonts w:ascii="Times New Roman" w:hAnsi="Times New Roman"/>
          <w:sz w:val="24"/>
          <w:szCs w:val="24"/>
        </w:rPr>
        <w:t>Петросян Д. С. Организационное поведение. Новые направления теории: учебное пособие / Д.С. Петросян, Н.Л. Фаткина; под ред. Б.А. Райзберга. - М.: ИНФРА-М, 2011. - 272 с.</w:t>
      </w:r>
    </w:p>
    <w:p w:rsidR="00164D9C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Распопов В. М</w:t>
      </w:r>
      <w:r w:rsidRPr="002541F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541F9">
        <w:rPr>
          <w:rFonts w:ascii="Times New Roman" w:hAnsi="Times New Roman"/>
          <w:sz w:val="24"/>
          <w:szCs w:val="24"/>
        </w:rPr>
        <w:t xml:space="preserve">Управление изменениями: учеб. пособие </w:t>
      </w:r>
      <w:r>
        <w:rPr>
          <w:rFonts w:ascii="Times New Roman" w:hAnsi="Times New Roman"/>
          <w:sz w:val="24"/>
          <w:szCs w:val="24"/>
        </w:rPr>
        <w:t>/ В. М. Распопов. - М.: Магистр</w:t>
      </w:r>
      <w:r w:rsidRPr="002541F9">
        <w:rPr>
          <w:rFonts w:ascii="Times New Roman" w:hAnsi="Times New Roman"/>
          <w:sz w:val="24"/>
          <w:szCs w:val="24"/>
        </w:rPr>
        <w:t>: Инфра-М, 2015. - 336 с.</w:t>
      </w:r>
    </w:p>
    <w:p w:rsidR="00164D9C" w:rsidRPr="00BE6FBD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BE6FBD">
        <w:rPr>
          <w:rFonts w:ascii="Times New Roman" w:hAnsi="Times New Roman"/>
          <w:sz w:val="24"/>
          <w:szCs w:val="24"/>
        </w:rPr>
        <w:t xml:space="preserve">Резник С. Д. Организационное поведение: учебник для студентов вузов / С. Д. Резник. - 3-е изд., перераб. и доп. - М.: ИНФРА-М, 2012. - 460 с. </w:t>
      </w:r>
    </w:p>
    <w:p w:rsidR="00164D9C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BE6FBD">
        <w:rPr>
          <w:rFonts w:ascii="Times New Roman" w:hAnsi="Times New Roman"/>
          <w:sz w:val="24"/>
          <w:szCs w:val="24"/>
        </w:rPr>
        <w:t>Резник С. Д. Организационное поведение (практикум: деловые игры, тесты, конкретные ситуации): учеб. пособие для студентов вузов / С. Д. Резник, И. А. Игошина, О. И. Шестернина; - 2-е изд., перераб. и доп. - М.: ИНФРА-М, 2013. - 320 с.</w:t>
      </w:r>
    </w:p>
    <w:p w:rsidR="00164D9C" w:rsidRPr="007E6DA8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7E6DA8">
        <w:rPr>
          <w:rFonts w:ascii="Times New Roman" w:hAnsi="Times New Roman"/>
          <w:sz w:val="24"/>
          <w:szCs w:val="24"/>
        </w:rPr>
        <w:t>Семенов А. К. Психология и этика менеджмента и бизнеса: учеб. пособие [для студентов вузов] / А. К. Семенов, Е. Л. Маслова. - 7-е изд. - М.: Дашков и К°, 2016. - 276 с.</w:t>
      </w:r>
    </w:p>
    <w:p w:rsidR="00164D9C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2B16CA">
        <w:rPr>
          <w:rFonts w:ascii="Times New Roman" w:hAnsi="Times New Roman"/>
          <w:sz w:val="24"/>
          <w:szCs w:val="24"/>
        </w:rPr>
        <w:t xml:space="preserve">Соломанидина Т. О. Организационная культура в таблицах, тестах, кейсах и схемах: учебно-метод. материалы / Т.О. Соломанидина. - </w:t>
      </w:r>
      <w:r>
        <w:rPr>
          <w:rFonts w:ascii="Times New Roman" w:hAnsi="Times New Roman"/>
          <w:sz w:val="24"/>
          <w:szCs w:val="24"/>
        </w:rPr>
        <w:t>М.</w:t>
      </w:r>
      <w:r w:rsidRPr="002B16CA">
        <w:rPr>
          <w:rFonts w:ascii="Times New Roman" w:hAnsi="Times New Roman"/>
          <w:sz w:val="24"/>
          <w:szCs w:val="24"/>
        </w:rPr>
        <w:t>: ИНФРА-М, 2014. - 395 с.</w:t>
      </w:r>
    </w:p>
    <w:p w:rsidR="00164D9C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Спэнгл М.Л. </w:t>
      </w:r>
      <w:r w:rsidRPr="00AE2DD3">
        <w:rPr>
          <w:rFonts w:ascii="Times New Roman" w:hAnsi="Times New Roman"/>
          <w:sz w:val="24"/>
          <w:szCs w:val="24"/>
        </w:rPr>
        <w:t xml:space="preserve">Переговоры. Решение проблем в разном контексте </w:t>
      </w:r>
      <w:r>
        <w:rPr>
          <w:rFonts w:ascii="Times New Roman" w:hAnsi="Times New Roman"/>
          <w:sz w:val="24"/>
          <w:szCs w:val="24"/>
        </w:rPr>
        <w:t>/ М. Л. Спэнгл, М. У. Айзенхарт</w:t>
      </w:r>
      <w:r w:rsidRPr="00AE2DD3"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t>пер. с англ. О. В. Свинченко; науч. ред. П. К. Власов. - Харьков</w:t>
      </w:r>
      <w:r w:rsidRPr="00AE2DD3">
        <w:rPr>
          <w:rFonts w:ascii="Times New Roman" w:hAnsi="Times New Roman"/>
          <w:sz w:val="24"/>
          <w:szCs w:val="24"/>
        </w:rPr>
        <w:t>: Гуманитарный центр, 2009. - 592 с.</w:t>
      </w:r>
    </w:p>
    <w:p w:rsidR="00164D9C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Тихомирова</w:t>
      </w:r>
      <w:r w:rsidRPr="002B16CA">
        <w:rPr>
          <w:rFonts w:ascii="Times New Roman" w:hAnsi="Times New Roman"/>
          <w:sz w:val="24"/>
          <w:szCs w:val="24"/>
        </w:rPr>
        <w:t xml:space="preserve"> О</w:t>
      </w:r>
      <w:r>
        <w:rPr>
          <w:rFonts w:ascii="Times New Roman" w:hAnsi="Times New Roman"/>
          <w:sz w:val="24"/>
          <w:szCs w:val="24"/>
        </w:rPr>
        <w:t>.</w:t>
      </w:r>
      <w:r w:rsidRPr="002B16CA">
        <w:rPr>
          <w:rFonts w:ascii="Times New Roman" w:hAnsi="Times New Roman"/>
          <w:sz w:val="24"/>
          <w:szCs w:val="24"/>
        </w:rPr>
        <w:t>Г.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B16CA">
        <w:rPr>
          <w:rFonts w:ascii="Times New Roman" w:hAnsi="Times New Roman"/>
          <w:sz w:val="24"/>
          <w:szCs w:val="24"/>
        </w:rPr>
        <w:t xml:space="preserve">Организационная культура: формирование, развитие и оценка: учебное пособие </w:t>
      </w:r>
      <w:r>
        <w:rPr>
          <w:rFonts w:ascii="Times New Roman" w:hAnsi="Times New Roman"/>
          <w:sz w:val="24"/>
          <w:szCs w:val="24"/>
        </w:rPr>
        <w:t>/ О. Г. Тихомирова. - М.</w:t>
      </w:r>
      <w:r w:rsidRPr="002B16CA">
        <w:rPr>
          <w:rFonts w:ascii="Times New Roman" w:hAnsi="Times New Roman"/>
          <w:sz w:val="24"/>
          <w:szCs w:val="24"/>
        </w:rPr>
        <w:t>: ИНФРА-М, 2011. - 151 с.</w:t>
      </w:r>
    </w:p>
    <w:p w:rsidR="00164D9C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2B16CA">
        <w:rPr>
          <w:rFonts w:ascii="Times New Roman" w:hAnsi="Times New Roman"/>
          <w:sz w:val="24"/>
          <w:szCs w:val="24"/>
        </w:rPr>
        <w:t xml:space="preserve"> Фелау Э.Г. Конфликты на работе: как их распознавать, разрешать, предотвращать / Э. Фелау; пер. с нем. Е. А. Зись. - 2-е изд., испр. - М.: Омега-Л, 2006. - 117 с.</w:t>
      </w:r>
    </w:p>
    <w:p w:rsidR="00164D9C" w:rsidRPr="002B16CA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602071">
        <w:rPr>
          <w:rFonts w:ascii="Times New Roman" w:hAnsi="Times New Roman"/>
          <w:sz w:val="24"/>
          <w:szCs w:val="24"/>
        </w:rPr>
        <w:t>Хасан</w:t>
      </w:r>
      <w:r>
        <w:rPr>
          <w:rFonts w:ascii="Times New Roman" w:hAnsi="Times New Roman"/>
          <w:sz w:val="24"/>
          <w:szCs w:val="24"/>
        </w:rPr>
        <w:t xml:space="preserve"> Б.</w:t>
      </w:r>
      <w:r w:rsidRPr="00602071">
        <w:rPr>
          <w:rFonts w:ascii="Times New Roman" w:hAnsi="Times New Roman"/>
          <w:sz w:val="24"/>
          <w:szCs w:val="24"/>
        </w:rPr>
        <w:t xml:space="preserve"> 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02071">
        <w:rPr>
          <w:rFonts w:ascii="Times New Roman" w:hAnsi="Times New Roman"/>
          <w:sz w:val="24"/>
          <w:szCs w:val="24"/>
        </w:rPr>
        <w:t>Психология конфликта и переговоры: учебное пособие для студентов вузов / Б. И. Хасан, П. А. Сергоманов. - 4-е</w:t>
      </w:r>
      <w:r>
        <w:rPr>
          <w:rFonts w:ascii="Times New Roman" w:hAnsi="Times New Roman"/>
          <w:sz w:val="24"/>
          <w:szCs w:val="24"/>
        </w:rPr>
        <w:t xml:space="preserve"> изд. - М.</w:t>
      </w:r>
      <w:r w:rsidRPr="00602071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А</w:t>
      </w:r>
      <w:r w:rsidRPr="00602071">
        <w:rPr>
          <w:rFonts w:ascii="Times New Roman" w:hAnsi="Times New Roman"/>
          <w:sz w:val="24"/>
          <w:szCs w:val="24"/>
        </w:rPr>
        <w:t>кадемия, 2008. - 192 с.</w:t>
      </w:r>
    </w:p>
    <w:p w:rsidR="00164D9C" w:rsidRPr="00A7038A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Холл К.С. Теории личности:</w:t>
      </w:r>
      <w:r w:rsidRPr="003B4682">
        <w:t xml:space="preserve"> </w:t>
      </w:r>
      <w:r>
        <w:rPr>
          <w:rFonts w:ascii="Times New Roman" w:hAnsi="Times New Roman"/>
          <w:sz w:val="24"/>
          <w:szCs w:val="24"/>
        </w:rPr>
        <w:t>у</w:t>
      </w:r>
      <w:r w:rsidRPr="003B4682">
        <w:rPr>
          <w:rFonts w:ascii="Times New Roman" w:hAnsi="Times New Roman"/>
          <w:sz w:val="24"/>
          <w:szCs w:val="24"/>
        </w:rPr>
        <w:t xml:space="preserve">чебное пособие / К.Холл, Г.Линдсей; </w:t>
      </w:r>
      <w:r>
        <w:rPr>
          <w:rFonts w:ascii="Times New Roman" w:hAnsi="Times New Roman"/>
          <w:sz w:val="24"/>
          <w:szCs w:val="24"/>
        </w:rPr>
        <w:t>п</w:t>
      </w:r>
      <w:r w:rsidRPr="003B4682">
        <w:rPr>
          <w:rFonts w:ascii="Times New Roman" w:hAnsi="Times New Roman"/>
          <w:sz w:val="24"/>
          <w:szCs w:val="24"/>
        </w:rPr>
        <w:t>ер. с англ. И.</w:t>
      </w:r>
      <w:r>
        <w:rPr>
          <w:rFonts w:ascii="Times New Roman" w:hAnsi="Times New Roman"/>
          <w:sz w:val="24"/>
          <w:szCs w:val="24"/>
        </w:rPr>
        <w:t xml:space="preserve"> Гриншпун. - М.: Апрель-Пресс</w:t>
      </w:r>
      <w:r w:rsidRPr="003B4682">
        <w:rPr>
          <w:rFonts w:ascii="Times New Roman" w:hAnsi="Times New Roman"/>
          <w:sz w:val="24"/>
          <w:szCs w:val="24"/>
        </w:rPr>
        <w:t>: ЭКСМО-Пресс, 2000. - 590с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164D9C" w:rsidRPr="00A7038A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Хьелл Л.А. </w:t>
      </w:r>
      <w:r w:rsidRPr="00A7038A">
        <w:rPr>
          <w:rFonts w:ascii="Times New Roman" w:hAnsi="Times New Roman"/>
          <w:sz w:val="24"/>
          <w:szCs w:val="24"/>
        </w:rPr>
        <w:t>Теории личности: основные полож</w:t>
      </w:r>
      <w:r>
        <w:rPr>
          <w:rFonts w:ascii="Times New Roman" w:hAnsi="Times New Roman"/>
          <w:sz w:val="24"/>
          <w:szCs w:val="24"/>
        </w:rPr>
        <w:t>ения, исследования и применение</w:t>
      </w:r>
      <w:r w:rsidRPr="00A7038A">
        <w:rPr>
          <w:rFonts w:ascii="Times New Roman" w:hAnsi="Times New Roman"/>
          <w:sz w:val="24"/>
          <w:szCs w:val="24"/>
        </w:rPr>
        <w:t xml:space="preserve">: учебное пособие: пер. с англ. / Л. А. Хьелл, </w:t>
      </w:r>
      <w:r>
        <w:rPr>
          <w:rFonts w:ascii="Times New Roman" w:hAnsi="Times New Roman"/>
          <w:sz w:val="24"/>
          <w:szCs w:val="24"/>
        </w:rPr>
        <w:t>Д. Д. Зиглер. - 3-е изд. - СПб.</w:t>
      </w:r>
      <w:r w:rsidRPr="00A7038A">
        <w:rPr>
          <w:rFonts w:ascii="Times New Roman" w:hAnsi="Times New Roman"/>
          <w:sz w:val="24"/>
          <w:szCs w:val="24"/>
        </w:rPr>
        <w:t>: Питер, 2007. - 607 с.</w:t>
      </w:r>
    </w:p>
    <w:p w:rsidR="00164D9C" w:rsidRPr="00A7038A" w:rsidRDefault="00164D9C" w:rsidP="00164D9C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A7038A">
        <w:rPr>
          <w:rFonts w:ascii="Times New Roman" w:hAnsi="Times New Roman"/>
          <w:sz w:val="24"/>
          <w:szCs w:val="24"/>
        </w:rPr>
        <w:t>Швар Г. Управление конфликтными ситуациями. Диагностика, анализ и разрешение конфликтов. СПб.: Изд-во Вернера Регена, 2007. – 376 с.</w:t>
      </w:r>
    </w:p>
    <w:p w:rsidR="00164D9C" w:rsidRDefault="00164D9C" w:rsidP="00164D9C">
      <w:pPr>
        <w:spacing w:before="240"/>
        <w:ind w:firstLine="709"/>
        <w:rPr>
          <w:rFonts w:ascii="Arial" w:hAnsi="Arial" w:cs="Arial"/>
          <w:b/>
        </w:rPr>
      </w:pPr>
      <w:r w:rsidRPr="00992E26">
        <w:rPr>
          <w:rFonts w:ascii="Arial" w:hAnsi="Arial" w:cs="Arial"/>
          <w:b/>
        </w:rPr>
        <w:t>10 Перечень ресурсов информационно</w:t>
      </w:r>
      <w:r>
        <w:rPr>
          <w:rFonts w:ascii="Arial" w:hAnsi="Arial" w:cs="Arial"/>
          <w:b/>
        </w:rPr>
        <w:t>-</w:t>
      </w:r>
      <w:r w:rsidRPr="00992E26">
        <w:rPr>
          <w:rFonts w:ascii="Arial" w:hAnsi="Arial" w:cs="Arial"/>
          <w:b/>
        </w:rPr>
        <w:t xml:space="preserve">телекоммуникационной сети </w:t>
      </w:r>
    </w:p>
    <w:p w:rsidR="00164D9C" w:rsidRPr="00992E26" w:rsidRDefault="00164D9C" w:rsidP="00164D9C">
      <w:pPr>
        <w:spacing w:after="120"/>
        <w:ind w:firstLine="1134"/>
        <w:rPr>
          <w:rFonts w:ascii="Arial" w:hAnsi="Arial" w:cs="Arial"/>
          <w:b/>
        </w:rPr>
      </w:pPr>
      <w:r w:rsidRPr="00992E26">
        <w:rPr>
          <w:rFonts w:ascii="Arial" w:hAnsi="Arial" w:cs="Arial"/>
          <w:b/>
        </w:rPr>
        <w:t>«Интернет»</w:t>
      </w:r>
    </w:p>
    <w:p w:rsidR="00164D9C" w:rsidRPr="00907D7B" w:rsidRDefault="00164D9C" w:rsidP="00164D9C">
      <w:pPr>
        <w:widowControl/>
        <w:numPr>
          <w:ilvl w:val="0"/>
          <w:numId w:val="1"/>
        </w:numPr>
        <w:tabs>
          <w:tab w:val="left" w:pos="709"/>
          <w:tab w:val="left" w:pos="1134"/>
        </w:tabs>
        <w:ind w:left="0" w:firstLine="709"/>
      </w:pPr>
      <w:hyperlink r:id="rId5" w:history="1">
        <w:r w:rsidRPr="00907D7B">
          <w:rPr>
            <w:rStyle w:val="a3"/>
          </w:rPr>
          <w:t>www.newbook.ru</w:t>
        </w:r>
      </w:hyperlink>
      <w:r w:rsidRPr="00907D7B">
        <w:t xml:space="preserve"> – книжный магазин</w:t>
      </w:r>
    </w:p>
    <w:p w:rsidR="00164D9C" w:rsidRPr="00907D7B" w:rsidRDefault="00164D9C" w:rsidP="00164D9C">
      <w:pPr>
        <w:pStyle w:val="Default"/>
        <w:numPr>
          <w:ilvl w:val="0"/>
          <w:numId w:val="1"/>
        </w:numPr>
        <w:tabs>
          <w:tab w:val="left" w:pos="709"/>
          <w:tab w:val="left" w:pos="1134"/>
        </w:tabs>
        <w:ind w:left="0" w:firstLine="709"/>
        <w:jc w:val="both"/>
        <w:rPr>
          <w:color w:val="auto"/>
        </w:rPr>
      </w:pPr>
      <w:r w:rsidRPr="00907D7B">
        <w:rPr>
          <w:bCs/>
          <w:color w:val="auto"/>
        </w:rPr>
        <w:t xml:space="preserve">www.ptpu.ru </w:t>
      </w:r>
      <w:r w:rsidRPr="00907D7B">
        <w:rPr>
          <w:color w:val="auto"/>
        </w:rPr>
        <w:t xml:space="preserve">— Международный журнал «Проблемы теории и практики управления». Много интересных статей, касающихся различных вопросов управления. </w:t>
      </w:r>
    </w:p>
    <w:p w:rsidR="00164D9C" w:rsidRPr="00907D7B" w:rsidRDefault="00164D9C" w:rsidP="00164D9C">
      <w:pPr>
        <w:pStyle w:val="Default"/>
        <w:numPr>
          <w:ilvl w:val="0"/>
          <w:numId w:val="1"/>
        </w:numPr>
        <w:tabs>
          <w:tab w:val="left" w:pos="709"/>
          <w:tab w:val="left" w:pos="1134"/>
        </w:tabs>
        <w:ind w:left="0" w:firstLine="709"/>
        <w:jc w:val="both"/>
      </w:pPr>
      <w:r w:rsidRPr="00907D7B">
        <w:rPr>
          <w:bCs/>
        </w:rPr>
        <w:t xml:space="preserve">www.hr-journal.ru </w:t>
      </w:r>
      <w:r w:rsidRPr="00907D7B">
        <w:t xml:space="preserve">— электронный журнал «Работа с персоналом» </w:t>
      </w:r>
    </w:p>
    <w:p w:rsidR="00164D9C" w:rsidRPr="00907D7B" w:rsidRDefault="00164D9C" w:rsidP="00164D9C">
      <w:pPr>
        <w:pStyle w:val="Default"/>
        <w:numPr>
          <w:ilvl w:val="0"/>
          <w:numId w:val="1"/>
        </w:numPr>
        <w:tabs>
          <w:tab w:val="left" w:pos="709"/>
          <w:tab w:val="left" w:pos="1134"/>
        </w:tabs>
        <w:ind w:left="0" w:firstLine="709"/>
        <w:jc w:val="both"/>
      </w:pPr>
      <w:r w:rsidRPr="00907D7B">
        <w:rPr>
          <w:bCs/>
        </w:rPr>
        <w:t xml:space="preserve">http://www.effecton.ru/index.html </w:t>
      </w:r>
      <w:r w:rsidRPr="00907D7B">
        <w:t xml:space="preserve">— на сайте Вы можете найти демоверсию комплекса программ </w:t>
      </w:r>
      <w:r w:rsidRPr="00907D7B">
        <w:rPr>
          <w:i/>
          <w:iCs/>
        </w:rPr>
        <w:t xml:space="preserve">«Effecton Studio 2007», </w:t>
      </w:r>
      <w:r w:rsidRPr="00907D7B">
        <w:t xml:space="preserve">которая содержит более 150 психологических тестов и упражнений. </w:t>
      </w:r>
    </w:p>
    <w:p w:rsidR="00164D9C" w:rsidRPr="00907D7B" w:rsidRDefault="00164D9C" w:rsidP="00164D9C">
      <w:pPr>
        <w:pStyle w:val="Default"/>
        <w:numPr>
          <w:ilvl w:val="0"/>
          <w:numId w:val="1"/>
        </w:numPr>
        <w:tabs>
          <w:tab w:val="left" w:pos="709"/>
          <w:tab w:val="left" w:pos="1134"/>
        </w:tabs>
        <w:ind w:left="0" w:firstLine="709"/>
        <w:jc w:val="both"/>
      </w:pPr>
      <w:r w:rsidRPr="00907D7B">
        <w:rPr>
          <w:bCs/>
        </w:rPr>
        <w:t xml:space="preserve">http://www.ht.ru/test/methodics/b5.php </w:t>
      </w:r>
      <w:r w:rsidRPr="00907D7B">
        <w:t xml:space="preserve">— «Тест-опросник B5» (Большая пятёрка, исследовательская версия) предназначен для экспресс-диагностики уровня выраженности пяти так называемых «больших» факторов темперамента и характера. </w:t>
      </w:r>
    </w:p>
    <w:p w:rsidR="00164D9C" w:rsidRPr="00907D7B" w:rsidRDefault="00164D9C" w:rsidP="00164D9C">
      <w:pPr>
        <w:pStyle w:val="Default"/>
        <w:numPr>
          <w:ilvl w:val="0"/>
          <w:numId w:val="1"/>
        </w:numPr>
        <w:tabs>
          <w:tab w:val="left" w:pos="709"/>
          <w:tab w:val="left" w:pos="1134"/>
        </w:tabs>
        <w:ind w:left="0" w:firstLine="709"/>
        <w:jc w:val="both"/>
      </w:pPr>
      <w:r w:rsidRPr="00907D7B">
        <w:rPr>
          <w:bCs/>
        </w:rPr>
        <w:lastRenderedPageBreak/>
        <w:t xml:space="preserve">http://vikrob.narod.ru/holland.htm </w:t>
      </w:r>
      <w:r w:rsidRPr="00907D7B">
        <w:t xml:space="preserve">— Психологическое тестирование по типологиям характера по Джону </w:t>
      </w:r>
      <w:r>
        <w:t>Холланду (расширенный ресурс он</w:t>
      </w:r>
      <w:r w:rsidRPr="00907D7B">
        <w:t xml:space="preserve">лайн тестов http://vikrob.narod.ru/psitests.htm). </w:t>
      </w:r>
    </w:p>
    <w:p w:rsidR="00164D9C" w:rsidRPr="00907D7B" w:rsidRDefault="00164D9C" w:rsidP="00164D9C">
      <w:pPr>
        <w:pStyle w:val="Default"/>
        <w:numPr>
          <w:ilvl w:val="0"/>
          <w:numId w:val="1"/>
        </w:numPr>
        <w:tabs>
          <w:tab w:val="left" w:pos="709"/>
          <w:tab w:val="left" w:pos="1134"/>
        </w:tabs>
        <w:ind w:left="0" w:firstLine="709"/>
        <w:jc w:val="both"/>
      </w:pPr>
      <w:r w:rsidRPr="00907D7B">
        <w:rPr>
          <w:bCs/>
        </w:rPr>
        <w:t xml:space="preserve">http://www.psyonline.ru/tests/profession/vocation/ </w:t>
      </w:r>
      <w:r w:rsidRPr="00907D7B">
        <w:t>— Психологическое тестирование по типологиям характера по Джону Холланду, представлен в ином интерфейсе по сравнению с п</w:t>
      </w:r>
      <w:r>
        <w:t>унктом 6 (расширенный ресурс он</w:t>
      </w:r>
      <w:r w:rsidRPr="00907D7B">
        <w:t xml:space="preserve">лайн </w:t>
      </w:r>
      <w:r w:rsidRPr="00907D7B">
        <w:rPr>
          <w:color w:val="auto"/>
        </w:rPr>
        <w:t xml:space="preserve">тестов </w:t>
      </w:r>
      <w:hyperlink r:id="rId6" w:history="1">
        <w:r w:rsidRPr="00907D7B">
          <w:rPr>
            <w:rStyle w:val="a3"/>
            <w:color w:val="auto"/>
          </w:rPr>
          <w:t>http://www.psyonline.ru/tests/</w:t>
        </w:r>
      </w:hyperlink>
      <w:r w:rsidRPr="00907D7B">
        <w:t xml:space="preserve">). </w:t>
      </w:r>
    </w:p>
    <w:p w:rsidR="00164D9C" w:rsidRPr="00907D7B" w:rsidRDefault="00164D9C" w:rsidP="00164D9C">
      <w:pPr>
        <w:pStyle w:val="Default"/>
        <w:numPr>
          <w:ilvl w:val="0"/>
          <w:numId w:val="1"/>
        </w:numPr>
        <w:tabs>
          <w:tab w:val="left" w:pos="1134"/>
        </w:tabs>
        <w:ind w:left="0" w:firstLine="709"/>
      </w:pPr>
      <w:r w:rsidRPr="00907D7B">
        <w:rPr>
          <w:bCs/>
        </w:rPr>
        <w:t xml:space="preserve">http://www.psycho.ru/library/managment/communication </w:t>
      </w:r>
      <w:r w:rsidRPr="00907D7B">
        <w:t xml:space="preserve">— в этом разделе сайта вы всегда можете найти последние публикации в СМИ, посвященные деловым коммуникациям в менеджменте, управлении персоналом. </w:t>
      </w:r>
    </w:p>
    <w:p w:rsidR="00164D9C" w:rsidRPr="00907D7B" w:rsidRDefault="00164D9C" w:rsidP="00164D9C">
      <w:pPr>
        <w:pStyle w:val="Default"/>
        <w:numPr>
          <w:ilvl w:val="0"/>
          <w:numId w:val="1"/>
        </w:numPr>
        <w:tabs>
          <w:tab w:val="left" w:pos="709"/>
          <w:tab w:val="left" w:pos="1134"/>
        </w:tabs>
        <w:ind w:left="0" w:firstLine="709"/>
        <w:jc w:val="both"/>
      </w:pPr>
      <w:r w:rsidRPr="00907D7B">
        <w:rPr>
          <w:bCs/>
        </w:rPr>
        <w:t xml:space="preserve">http://www.12manage.com/i_co_ru.html </w:t>
      </w:r>
      <w:r w:rsidRPr="00907D7B">
        <w:t xml:space="preserve">— интернет-портал содержит значительное количество материалов по теме «Организационные изменения и развитие предприятия», а также по другим темам, связанным с бизнесом. </w:t>
      </w:r>
    </w:p>
    <w:p w:rsidR="00164D9C" w:rsidRPr="00907D7B" w:rsidRDefault="00164D9C" w:rsidP="00164D9C">
      <w:pPr>
        <w:pStyle w:val="Default"/>
        <w:numPr>
          <w:ilvl w:val="0"/>
          <w:numId w:val="1"/>
        </w:numPr>
        <w:tabs>
          <w:tab w:val="left" w:pos="709"/>
          <w:tab w:val="left" w:pos="1134"/>
        </w:tabs>
        <w:ind w:left="0" w:firstLine="709"/>
        <w:jc w:val="both"/>
      </w:pPr>
      <w:r w:rsidRPr="00907D7B">
        <w:rPr>
          <w:bCs/>
        </w:rPr>
        <w:t xml:space="preserve">http://hrm21.ru/rus/stress-management/changemanagement/ </w:t>
      </w:r>
      <w:r w:rsidRPr="00907D7B">
        <w:t>— подборка статей по теме «Управление изменениями» на новом HR-портале.</w:t>
      </w:r>
    </w:p>
    <w:p w:rsidR="007E6586" w:rsidRDefault="007E6586">
      <w:bookmarkStart w:id="0" w:name="_GoBack"/>
      <w:bookmarkEnd w:id="0"/>
    </w:p>
    <w:sectPr w:rsidR="007E65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B61F64"/>
    <w:multiLevelType w:val="hybridMultilevel"/>
    <w:tmpl w:val="EBF25A26"/>
    <w:lvl w:ilvl="0" w:tplc="B33A6DAC">
      <w:start w:val="1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0912EB"/>
    <w:multiLevelType w:val="hybridMultilevel"/>
    <w:tmpl w:val="05F86970"/>
    <w:lvl w:ilvl="0" w:tplc="6448AE4C">
      <w:start w:val="1"/>
      <w:numFmt w:val="decimal"/>
      <w:lvlText w:val="%1"/>
      <w:lvlJc w:val="left"/>
      <w:pPr>
        <w:ind w:left="1144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FE56F9D"/>
    <w:multiLevelType w:val="hybridMultilevel"/>
    <w:tmpl w:val="3C0890EC"/>
    <w:lvl w:ilvl="0" w:tplc="7E0E3D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D66"/>
    <w:rsid w:val="00044D66"/>
    <w:rsid w:val="00164D9C"/>
    <w:rsid w:val="004F4A97"/>
    <w:rsid w:val="007E6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0374B9-1955-40C3-9091-4F8FF7F8D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4D9C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64D9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64D9C"/>
    <w:pPr>
      <w:widowControl/>
      <w:ind w:left="720" w:firstLine="567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164D9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syonline.ru/tests/" TargetMode="External"/><Relationship Id="rId5" Type="http://schemas.openxmlformats.org/officeDocument/2006/relationships/hyperlink" Target="http://www.newbook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1030</Words>
  <Characters>5872</Characters>
  <Application>Microsoft Office Word</Application>
  <DocSecurity>0</DocSecurity>
  <Lines>48</Lines>
  <Paragraphs>13</Paragraphs>
  <ScaleCrop>false</ScaleCrop>
  <Company/>
  <LinksUpToDate>false</LinksUpToDate>
  <CharactersWithSpaces>6889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Khanvilkar</dc:creator>
  <cp:keywords/>
  <dc:description/>
  <cp:lastModifiedBy>Khanvilkar</cp:lastModifiedBy>
  <cp:revision>2</cp:revision>
  <dcterms:created xsi:type="dcterms:W3CDTF">2021-05-18T08:06:00Z</dcterms:created>
  <dcterms:modified xsi:type="dcterms:W3CDTF">2021-05-18T08:06:00Z</dcterms:modified>
</cp:coreProperties>
</file>